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93" w:rsidRPr="00DF2BD0" w:rsidRDefault="00DF2BD0" w:rsidP="00DF2BD0">
      <w:pPr>
        <w:ind w:right="-591"/>
        <w:rPr>
          <w:b/>
          <w:i/>
          <w:sz w:val="36"/>
          <w:u w:val="single"/>
        </w:rPr>
      </w:pPr>
      <w:r w:rsidRPr="00DF2BD0">
        <w:rPr>
          <w:noProof/>
          <w:color w:val="1F497D" w:themeColor="text2"/>
          <w:sz w:val="28"/>
          <w:lang w:eastAsia="en-GB"/>
        </w:rPr>
        <w:drawing>
          <wp:anchor distT="0" distB="0" distL="114300" distR="114300" simplePos="0" relativeHeight="251658240" behindDoc="0" locked="0" layoutInCell="1" allowOverlap="1" wp14:anchorId="26F6D6C0" wp14:editId="66993E44">
            <wp:simplePos x="0" y="0"/>
            <wp:positionH relativeFrom="column">
              <wp:posOffset>-125730</wp:posOffset>
            </wp:positionH>
            <wp:positionV relativeFrom="paragraph">
              <wp:posOffset>-198755</wp:posOffset>
            </wp:positionV>
            <wp:extent cx="609600" cy="7385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 Best School Badge_edited-4a.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738505"/>
                    </a:xfrm>
                    <a:prstGeom prst="rect">
                      <a:avLst/>
                    </a:prstGeom>
                  </pic:spPr>
                </pic:pic>
              </a:graphicData>
            </a:graphic>
            <wp14:sizeRelH relativeFrom="page">
              <wp14:pctWidth>0</wp14:pctWidth>
            </wp14:sizeRelH>
            <wp14:sizeRelV relativeFrom="page">
              <wp14:pctHeight>0</wp14:pctHeight>
            </wp14:sizeRelV>
          </wp:anchor>
        </w:drawing>
      </w:r>
      <w:r w:rsidRPr="00DF2BD0">
        <w:rPr>
          <w:b/>
          <w:color w:val="1F497D" w:themeColor="text2"/>
          <w:sz w:val="36"/>
          <w:u w:val="single"/>
        </w:rPr>
        <w:t>H</w:t>
      </w:r>
      <w:r w:rsidR="003E0921" w:rsidRPr="00DF2BD0">
        <w:rPr>
          <w:b/>
          <w:color w:val="1F497D" w:themeColor="text2"/>
          <w:sz w:val="36"/>
          <w:u w:val="single"/>
        </w:rPr>
        <w:t xml:space="preserve">PS’s how to make the most of your summer: </w:t>
      </w:r>
      <w:r w:rsidR="003E0921" w:rsidRPr="00DF2BD0">
        <w:rPr>
          <w:b/>
          <w:i/>
          <w:color w:val="1F497D" w:themeColor="text2"/>
          <w:sz w:val="36"/>
          <w:u w:val="single"/>
        </w:rPr>
        <w:t>Chemistry</w:t>
      </w:r>
      <w:r w:rsidR="003E0921" w:rsidRPr="00DF2BD0">
        <w:rPr>
          <w:b/>
          <w:i/>
          <w:sz w:val="36"/>
          <w:u w:val="single"/>
        </w:rPr>
        <w:t>?</w:t>
      </w:r>
    </w:p>
    <w:p w:rsidR="003E0921" w:rsidRDefault="006D6CDD">
      <w:pPr>
        <w:rPr>
          <w:sz w:val="32"/>
        </w:rPr>
      </w:pPr>
      <w:r w:rsidRPr="00FB2C88">
        <w:rPr>
          <w:b/>
          <w:noProof/>
          <w:lang w:eastAsia="en-GB"/>
        </w:rPr>
        <w:drawing>
          <wp:anchor distT="0" distB="0" distL="114300" distR="114300" simplePos="0" relativeHeight="251656192" behindDoc="1" locked="0" layoutInCell="1" allowOverlap="1" wp14:anchorId="45C3DE9E" wp14:editId="06402CA4">
            <wp:simplePos x="0" y="0"/>
            <wp:positionH relativeFrom="column">
              <wp:posOffset>4466590</wp:posOffset>
            </wp:positionH>
            <wp:positionV relativeFrom="paragraph">
              <wp:posOffset>104140</wp:posOffset>
            </wp:positionV>
            <wp:extent cx="1824355" cy="902335"/>
            <wp:effectExtent l="0" t="0" r="4445" b="0"/>
            <wp:wrapTight wrapText="bothSides">
              <wp:wrapPolygon edited="0">
                <wp:start x="0" y="0"/>
                <wp:lineTo x="0" y="20977"/>
                <wp:lineTo x="21427" y="20977"/>
                <wp:lineTo x="21427" y="0"/>
                <wp:lineTo x="0" y="0"/>
              </wp:wrapPolygon>
            </wp:wrapTight>
            <wp:docPr id="1" name="Picture 1" descr="Image result for graphene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phene pe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435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921" w:rsidRPr="00FB2C88">
        <w:rPr>
          <w:b/>
          <w:sz w:val="32"/>
        </w:rPr>
        <w:t>Title:</w:t>
      </w:r>
      <w:r w:rsidR="003E0921">
        <w:rPr>
          <w:sz w:val="32"/>
        </w:rPr>
        <w:t xml:space="preserve"> Is Graphene really a wonder material?</w:t>
      </w:r>
    </w:p>
    <w:p w:rsidR="003E0921" w:rsidRDefault="003E0921">
      <w:pPr>
        <w:rPr>
          <w:sz w:val="32"/>
        </w:rPr>
      </w:pPr>
      <w:r w:rsidRPr="00FB2C88">
        <w:rPr>
          <w:b/>
          <w:sz w:val="32"/>
        </w:rPr>
        <w:t>Aim:</w:t>
      </w:r>
      <w:r>
        <w:rPr>
          <w:sz w:val="32"/>
        </w:rPr>
        <w:t xml:space="preserve"> </w:t>
      </w:r>
      <w:r w:rsidR="00FB2C88">
        <w:rPr>
          <w:sz w:val="32"/>
        </w:rPr>
        <w:t>T</w:t>
      </w:r>
      <w:r>
        <w:rPr>
          <w:sz w:val="32"/>
        </w:rPr>
        <w:t>o investigate how a material is taken from discovery to worldwide use.</w:t>
      </w:r>
    </w:p>
    <w:p w:rsidR="003E0921" w:rsidRDefault="003E0921">
      <w:pPr>
        <w:rPr>
          <w:sz w:val="32"/>
        </w:rPr>
      </w:pPr>
      <w:r w:rsidRPr="00FB2C88">
        <w:rPr>
          <w:b/>
          <w:sz w:val="32"/>
        </w:rPr>
        <w:t>Background:</w:t>
      </w:r>
      <w:r>
        <w:rPr>
          <w:sz w:val="32"/>
        </w:rPr>
        <w:t xml:space="preserve"> </w:t>
      </w:r>
      <w:r w:rsidR="006C7946">
        <w:rPr>
          <w:sz w:val="32"/>
        </w:rPr>
        <w:t>Watch the following videos about Graphene’s discovery.</w:t>
      </w:r>
    </w:p>
    <w:p w:rsidR="006C7946" w:rsidRDefault="00744F31">
      <w:pPr>
        <w:rPr>
          <w:sz w:val="32"/>
        </w:rPr>
      </w:pPr>
      <w:r>
        <w:rPr>
          <w:sz w:val="32"/>
        </w:rPr>
        <w:t xml:space="preserve">Graphene on The One Show: </w:t>
      </w:r>
      <w:hyperlink r:id="rId7" w:history="1">
        <w:r w:rsidRPr="00204F30">
          <w:rPr>
            <w:rStyle w:val="Hyperlink"/>
            <w:sz w:val="32"/>
          </w:rPr>
          <w:t>http://bit.ly/Ljl81z</w:t>
        </w:r>
      </w:hyperlink>
      <w:r>
        <w:rPr>
          <w:sz w:val="32"/>
        </w:rPr>
        <w:t xml:space="preserve"> </w:t>
      </w:r>
    </w:p>
    <w:p w:rsidR="00744F31" w:rsidRDefault="00744F31" w:rsidP="00744F31">
      <w:pPr>
        <w:rPr>
          <w:sz w:val="32"/>
        </w:rPr>
      </w:pPr>
      <w:r w:rsidRPr="00744F31">
        <w:rPr>
          <w:sz w:val="32"/>
        </w:rPr>
        <w:t>Graphene: The Next Big (But Thin) Thing</w:t>
      </w:r>
      <w:r>
        <w:rPr>
          <w:sz w:val="32"/>
        </w:rPr>
        <w:t xml:space="preserve">: </w:t>
      </w:r>
      <w:hyperlink r:id="rId8" w:history="1">
        <w:r w:rsidRPr="00204F30">
          <w:rPr>
            <w:rStyle w:val="Hyperlink"/>
            <w:sz w:val="32"/>
          </w:rPr>
          <w:t>http://bit.ly/1wu6R1Z</w:t>
        </w:r>
      </w:hyperlink>
      <w:r>
        <w:rPr>
          <w:sz w:val="32"/>
        </w:rPr>
        <w:t xml:space="preserve"> </w:t>
      </w:r>
    </w:p>
    <w:p w:rsidR="00744F31" w:rsidRDefault="00744F31" w:rsidP="00744F31">
      <w:pPr>
        <w:rPr>
          <w:sz w:val="32"/>
        </w:rPr>
      </w:pPr>
      <w:r>
        <w:rPr>
          <w:sz w:val="32"/>
        </w:rPr>
        <w:t xml:space="preserve">Read the Following: Graphene Nobel Prize for Physics 2010: </w:t>
      </w:r>
      <w:hyperlink r:id="rId9" w:history="1">
        <w:r w:rsidRPr="00204F30">
          <w:rPr>
            <w:rStyle w:val="Hyperlink"/>
            <w:sz w:val="32"/>
          </w:rPr>
          <w:t>http://bit.ly/1APpfur</w:t>
        </w:r>
      </w:hyperlink>
      <w:r>
        <w:rPr>
          <w:sz w:val="32"/>
        </w:rPr>
        <w:t xml:space="preserve"> </w:t>
      </w:r>
    </w:p>
    <w:p w:rsidR="00744F31" w:rsidRPr="00E6633B" w:rsidRDefault="00744F31" w:rsidP="00744F31">
      <w:pPr>
        <w:rPr>
          <w:sz w:val="30"/>
          <w:szCs w:val="30"/>
        </w:rPr>
      </w:pPr>
      <w:r w:rsidRPr="00E6633B">
        <w:rPr>
          <w:sz w:val="30"/>
          <w:szCs w:val="30"/>
        </w:rPr>
        <w:t xml:space="preserve">Try and answer the following questions: </w:t>
      </w:r>
    </w:p>
    <w:p w:rsidR="00744F31" w:rsidRPr="00E6633B" w:rsidRDefault="00744F31" w:rsidP="00744F31">
      <w:pPr>
        <w:pStyle w:val="ListParagraph"/>
        <w:numPr>
          <w:ilvl w:val="0"/>
          <w:numId w:val="1"/>
        </w:numPr>
        <w:rPr>
          <w:sz w:val="30"/>
          <w:szCs w:val="30"/>
        </w:rPr>
      </w:pPr>
      <w:r w:rsidRPr="00E6633B">
        <w:rPr>
          <w:sz w:val="30"/>
          <w:szCs w:val="30"/>
        </w:rPr>
        <w:t xml:space="preserve">Why does it conduct </w:t>
      </w:r>
      <w:proofErr w:type="gramStart"/>
      <w:r w:rsidRPr="00E6633B">
        <w:rPr>
          <w:sz w:val="30"/>
          <w:szCs w:val="30"/>
        </w:rPr>
        <w:t>electricity</w:t>
      </w:r>
      <w:proofErr w:type="gramEnd"/>
    </w:p>
    <w:p w:rsidR="00744F31" w:rsidRPr="00E6633B" w:rsidRDefault="00744F31" w:rsidP="00744F31">
      <w:pPr>
        <w:pStyle w:val="ListParagraph"/>
        <w:numPr>
          <w:ilvl w:val="0"/>
          <w:numId w:val="1"/>
        </w:numPr>
        <w:rPr>
          <w:sz w:val="30"/>
          <w:szCs w:val="30"/>
        </w:rPr>
      </w:pPr>
      <w:r w:rsidRPr="00E6633B">
        <w:rPr>
          <w:sz w:val="30"/>
          <w:szCs w:val="30"/>
        </w:rPr>
        <w:t xml:space="preserve">How is its structure related to its strength? </w:t>
      </w:r>
    </w:p>
    <w:p w:rsidR="00744F31" w:rsidRPr="00E6633B" w:rsidRDefault="00744F31" w:rsidP="00744F31">
      <w:pPr>
        <w:pStyle w:val="ListParagraph"/>
        <w:numPr>
          <w:ilvl w:val="0"/>
          <w:numId w:val="1"/>
        </w:numPr>
        <w:rPr>
          <w:sz w:val="30"/>
          <w:szCs w:val="30"/>
        </w:rPr>
      </w:pPr>
      <w:r w:rsidRPr="00E6633B">
        <w:rPr>
          <w:sz w:val="30"/>
          <w:szCs w:val="30"/>
        </w:rPr>
        <w:t>How is its structure different to that of silicon</w:t>
      </w:r>
      <w:r w:rsidR="00B34F76" w:rsidRPr="00E6633B">
        <w:rPr>
          <w:sz w:val="30"/>
          <w:szCs w:val="30"/>
        </w:rPr>
        <w:t>?</w:t>
      </w:r>
    </w:p>
    <w:p w:rsidR="00744F31" w:rsidRPr="00E6633B" w:rsidRDefault="00744F31" w:rsidP="00744F31">
      <w:pPr>
        <w:pStyle w:val="ListParagraph"/>
        <w:numPr>
          <w:ilvl w:val="0"/>
          <w:numId w:val="1"/>
        </w:numPr>
        <w:rPr>
          <w:sz w:val="30"/>
          <w:szCs w:val="30"/>
        </w:rPr>
      </w:pPr>
      <w:r w:rsidRPr="00E6633B">
        <w:rPr>
          <w:sz w:val="30"/>
          <w:szCs w:val="30"/>
        </w:rPr>
        <w:t>What are the difficulties of manufacturing Graphene?</w:t>
      </w:r>
    </w:p>
    <w:p w:rsidR="00744F31" w:rsidRPr="00E6633B" w:rsidRDefault="00744F31" w:rsidP="00754A03">
      <w:pPr>
        <w:pStyle w:val="ListParagraph"/>
        <w:numPr>
          <w:ilvl w:val="0"/>
          <w:numId w:val="1"/>
        </w:numPr>
        <w:rPr>
          <w:sz w:val="30"/>
          <w:szCs w:val="30"/>
        </w:rPr>
      </w:pPr>
      <w:r w:rsidRPr="00E6633B">
        <w:rPr>
          <w:sz w:val="30"/>
          <w:szCs w:val="30"/>
        </w:rPr>
        <w:t>What are the potential applications of Graphene?</w:t>
      </w:r>
    </w:p>
    <w:p w:rsidR="00B90F5C" w:rsidRPr="00E6633B" w:rsidRDefault="00754A03" w:rsidP="00B90F5C">
      <w:pPr>
        <w:pStyle w:val="ListParagraph"/>
        <w:ind w:left="0"/>
        <w:rPr>
          <w:b/>
          <w:sz w:val="30"/>
          <w:szCs w:val="30"/>
        </w:rPr>
      </w:pPr>
      <w:r w:rsidRPr="00E6633B">
        <w:rPr>
          <w:b/>
          <w:sz w:val="30"/>
          <w:szCs w:val="30"/>
        </w:rPr>
        <w:t>Bring this work with you in September.</w:t>
      </w:r>
    </w:p>
    <w:p w:rsidR="00E6633B" w:rsidRPr="00E6633B" w:rsidRDefault="00E6633B" w:rsidP="00B90F5C">
      <w:pPr>
        <w:pStyle w:val="ListParagraph"/>
        <w:ind w:left="0"/>
        <w:rPr>
          <w:b/>
          <w:sz w:val="16"/>
          <w:szCs w:val="16"/>
        </w:rPr>
      </w:pPr>
    </w:p>
    <w:p w:rsidR="0004065C" w:rsidRDefault="00B90F5C" w:rsidP="0004065C">
      <w:pPr>
        <w:pStyle w:val="ListParagraph"/>
        <w:ind w:left="0"/>
        <w:rPr>
          <w:sz w:val="32"/>
          <w:szCs w:val="32"/>
        </w:rPr>
      </w:pPr>
      <w:r>
        <w:rPr>
          <w:b/>
          <w:sz w:val="32"/>
        </w:rPr>
        <w:t xml:space="preserve">  </w:t>
      </w:r>
      <w:r w:rsidR="00754A03" w:rsidRPr="00B90F5C">
        <w:rPr>
          <w:b/>
          <w:sz w:val="32"/>
          <w:szCs w:val="32"/>
        </w:rPr>
        <w:t>Course structure:</w:t>
      </w:r>
      <w:r w:rsidR="00754A03" w:rsidRPr="00B90F5C">
        <w:rPr>
          <w:sz w:val="32"/>
          <w:szCs w:val="32"/>
        </w:rPr>
        <w:t xml:space="preserve"> </w:t>
      </w:r>
      <w:r w:rsidR="00280793" w:rsidRPr="00B90F5C">
        <w:rPr>
          <w:sz w:val="32"/>
          <w:szCs w:val="32"/>
        </w:rPr>
        <w:t>Edexcel AS/A level Chemistry (8CH0 &amp; 9CH0)</w:t>
      </w:r>
      <w:r w:rsidR="0004065C">
        <w:rPr>
          <w:sz w:val="32"/>
          <w:szCs w:val="32"/>
        </w:rPr>
        <w:t xml:space="preserve"> </w:t>
      </w:r>
    </w:p>
    <w:p w:rsidR="0004065C" w:rsidRPr="0004065C" w:rsidRDefault="00E6633B" w:rsidP="0004065C">
      <w:pPr>
        <w:pStyle w:val="ListParagraph"/>
        <w:ind w:left="0"/>
        <w:rPr>
          <w:sz w:val="16"/>
          <w:szCs w:val="16"/>
        </w:rPr>
      </w:pPr>
      <w:bookmarkStart w:id="0" w:name="_GoBack"/>
      <w:bookmarkEnd w:id="0"/>
      <w:r>
        <w:rPr>
          <w:noProof/>
          <w:lang w:eastAsia="en-GB"/>
        </w:rPr>
        <w:drawing>
          <wp:anchor distT="0" distB="0" distL="114300" distR="114300" simplePos="0" relativeHeight="251659264" behindDoc="0" locked="0" layoutInCell="1" allowOverlap="1" wp14:anchorId="50FD91CE" wp14:editId="2ACF6680">
            <wp:simplePos x="0" y="0"/>
            <wp:positionH relativeFrom="margin">
              <wp:posOffset>123825</wp:posOffset>
            </wp:positionH>
            <wp:positionV relativeFrom="paragraph">
              <wp:posOffset>71120</wp:posOffset>
            </wp:positionV>
            <wp:extent cx="3505200" cy="2590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5200" cy="2590800"/>
                    </a:xfrm>
                    <a:prstGeom prst="rect">
                      <a:avLst/>
                    </a:prstGeom>
                  </pic:spPr>
                </pic:pic>
              </a:graphicData>
            </a:graphic>
            <wp14:sizeRelH relativeFrom="margin">
              <wp14:pctWidth>0</wp14:pctWidth>
            </wp14:sizeRelH>
            <wp14:sizeRelV relativeFrom="margin">
              <wp14:pctHeight>0</wp14:pctHeight>
            </wp14:sizeRelV>
          </wp:anchor>
        </w:drawing>
      </w:r>
    </w:p>
    <w:p w:rsidR="00F036BA" w:rsidRPr="00B90F5C" w:rsidRDefault="00B90F5C" w:rsidP="0004065C">
      <w:pPr>
        <w:pStyle w:val="ListParagraph"/>
        <w:ind w:left="0"/>
        <w:rPr>
          <w:rFonts w:eastAsia="Times New Roman"/>
          <w:b/>
          <w:color w:val="8064A2" w:themeColor="accent4"/>
          <w:sz w:val="28"/>
          <w:szCs w:val="28"/>
        </w:rPr>
      </w:pPr>
      <w:r w:rsidRPr="00B90F5C">
        <w:rPr>
          <w:sz w:val="28"/>
          <w:szCs w:val="28"/>
        </w:rPr>
        <w:t>Specification content is arranged into distinct topics and linked to clear descriptive statements, so you know the depth of understanding that’s expected. Topics not only cover physical, organic and inorganic chemistry and fundamental subject elements, but also build on each other to give you a broad knowledge base for assessment, and for progression to further study and the workplace.</w:t>
      </w:r>
    </w:p>
    <w:p w:rsidR="00B90F5C" w:rsidRPr="003E0921" w:rsidRDefault="00B90F5C">
      <w:pPr>
        <w:rPr>
          <w:sz w:val="32"/>
        </w:rPr>
      </w:pPr>
      <w:r w:rsidRPr="007A5FE0">
        <w:rPr>
          <w:b/>
          <w:noProof/>
          <w:color w:val="8064A2" w:themeColor="accent4"/>
          <w:lang w:eastAsia="en-GB"/>
        </w:rPr>
        <w:drawing>
          <wp:anchor distT="0" distB="0" distL="114300" distR="114300" simplePos="0" relativeHeight="251657216" behindDoc="1" locked="0" layoutInCell="1" allowOverlap="1" wp14:anchorId="562267C6" wp14:editId="00F40441">
            <wp:simplePos x="0" y="0"/>
            <wp:positionH relativeFrom="column">
              <wp:posOffset>5721985</wp:posOffset>
            </wp:positionH>
            <wp:positionV relativeFrom="paragraph">
              <wp:posOffset>629285</wp:posOffset>
            </wp:positionV>
            <wp:extent cx="923290" cy="257175"/>
            <wp:effectExtent l="0" t="0" r="0" b="9525"/>
            <wp:wrapTight wrapText="bothSides">
              <wp:wrapPolygon edited="0">
                <wp:start x="0" y="0"/>
                <wp:lineTo x="0" y="20800"/>
                <wp:lineTo x="20946" y="20800"/>
                <wp:lineTo x="20946" y="0"/>
                <wp:lineTo x="4902" y="0"/>
                <wp:lineTo x="0" y="0"/>
              </wp:wrapPolygon>
            </wp:wrapTight>
            <wp:docPr id="4" name="Picture 4" descr="cid:image001.png@01D09F73.E1C95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cid:image001.png@01D09F73.E1C95D3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2329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36BA" w:rsidRPr="007A5FE0">
        <w:rPr>
          <w:rFonts w:eastAsia="Times New Roman"/>
          <w:b/>
          <w:color w:val="8064A2" w:themeColor="accent4"/>
        </w:rPr>
        <w:t xml:space="preserve">This document and more resources are available on Firefly, our Virtual Learning Environment. External students can access a taster of the site via the </w:t>
      </w:r>
      <w:proofErr w:type="spellStart"/>
      <w:r w:rsidR="00F036BA" w:rsidRPr="007A5FE0">
        <w:rPr>
          <w:rFonts w:eastAsia="Times New Roman"/>
          <w:b/>
          <w:color w:val="8064A2" w:themeColor="accent4"/>
        </w:rPr>
        <w:t>Highams</w:t>
      </w:r>
      <w:proofErr w:type="spellEnd"/>
      <w:r w:rsidR="00F036BA" w:rsidRPr="007A5FE0">
        <w:rPr>
          <w:rFonts w:eastAsia="Times New Roman"/>
          <w:b/>
          <w:color w:val="8064A2" w:themeColor="accent4"/>
        </w:rPr>
        <w:t xml:space="preserve"> Park School website. Follow the Firefly link, choose 'Site login (Firefly)' then enter username: </w:t>
      </w:r>
      <w:r w:rsidR="00F036BA" w:rsidRPr="007A5FE0">
        <w:rPr>
          <w:rFonts w:eastAsia="Times New Roman"/>
          <w:b/>
          <w:bCs/>
          <w:color w:val="8064A2" w:themeColor="accent4"/>
        </w:rPr>
        <w:t>hps6thform</w:t>
      </w:r>
      <w:r w:rsidR="00F036BA" w:rsidRPr="007A5FE0">
        <w:rPr>
          <w:rFonts w:eastAsia="Times New Roman"/>
          <w:b/>
          <w:color w:val="8064A2" w:themeColor="accent4"/>
        </w:rPr>
        <w:t xml:space="preserve"> and password: </w:t>
      </w:r>
      <w:r w:rsidR="00F036BA" w:rsidRPr="007A5FE0">
        <w:rPr>
          <w:rFonts w:eastAsia="Times New Roman"/>
          <w:b/>
          <w:bCs/>
          <w:color w:val="8064A2" w:themeColor="accent4"/>
        </w:rPr>
        <w:t>hps6thform</w:t>
      </w:r>
      <w:r w:rsidR="00F036BA" w:rsidRPr="007A5FE0">
        <w:rPr>
          <w:rFonts w:eastAsia="Times New Roman"/>
          <w:b/>
          <w:color w:val="8064A2" w:themeColor="accent4"/>
        </w:rPr>
        <w:t>.</w:t>
      </w:r>
      <w:r w:rsidR="00F036BA">
        <w:rPr>
          <w:rFonts w:eastAsia="Times New Roman"/>
          <w:b/>
          <w:color w:val="8064A2" w:themeColor="accent4"/>
        </w:rPr>
        <w:t xml:space="preserve"> </w:t>
      </w:r>
      <w:r w:rsidR="00F036BA" w:rsidRPr="007A5FE0">
        <w:rPr>
          <w:b/>
          <w:color w:val="8064A2" w:themeColor="accent4"/>
        </w:rPr>
        <w:t xml:space="preserve">Current </w:t>
      </w:r>
      <w:proofErr w:type="spellStart"/>
      <w:r w:rsidR="00F036BA" w:rsidRPr="007A5FE0">
        <w:rPr>
          <w:b/>
          <w:color w:val="8064A2" w:themeColor="accent4"/>
        </w:rPr>
        <w:t>Highams</w:t>
      </w:r>
      <w:proofErr w:type="spellEnd"/>
      <w:r w:rsidR="00F036BA" w:rsidRPr="007A5FE0">
        <w:rPr>
          <w:b/>
          <w:color w:val="8064A2" w:themeColor="accent4"/>
        </w:rPr>
        <w:t xml:space="preserve"> Park students can access all resources using their existing login.</w:t>
      </w:r>
    </w:p>
    <w:sectPr w:rsidR="00B90F5C" w:rsidRPr="003E0921" w:rsidSect="006D6CDD">
      <w:pgSz w:w="11906" w:h="16838"/>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36B"/>
    <w:multiLevelType w:val="hybridMultilevel"/>
    <w:tmpl w:val="BF9E960C"/>
    <w:lvl w:ilvl="0" w:tplc="000E9B2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617DE"/>
    <w:multiLevelType w:val="multilevel"/>
    <w:tmpl w:val="BE16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21"/>
    <w:rsid w:val="00033FA4"/>
    <w:rsid w:val="0004065C"/>
    <w:rsid w:val="00280793"/>
    <w:rsid w:val="003E0921"/>
    <w:rsid w:val="006815A6"/>
    <w:rsid w:val="006C7946"/>
    <w:rsid w:val="006D6CDD"/>
    <w:rsid w:val="00744F31"/>
    <w:rsid w:val="00754A03"/>
    <w:rsid w:val="00914D64"/>
    <w:rsid w:val="009B18E2"/>
    <w:rsid w:val="00A561CD"/>
    <w:rsid w:val="00B34F76"/>
    <w:rsid w:val="00B90F5C"/>
    <w:rsid w:val="00CA42EB"/>
    <w:rsid w:val="00DF2BD0"/>
    <w:rsid w:val="00E6633B"/>
    <w:rsid w:val="00F036BA"/>
    <w:rsid w:val="00F86DBD"/>
    <w:rsid w:val="00FB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C23E"/>
  <w15:docId w15:val="{CCA62F0A-29CB-4E9F-B3A4-5F00D90A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921"/>
    <w:rPr>
      <w:rFonts w:ascii="Tahoma" w:hAnsi="Tahoma" w:cs="Tahoma"/>
      <w:sz w:val="16"/>
      <w:szCs w:val="16"/>
    </w:rPr>
  </w:style>
  <w:style w:type="character" w:styleId="Hyperlink">
    <w:name w:val="Hyperlink"/>
    <w:basedOn w:val="DefaultParagraphFont"/>
    <w:uiPriority w:val="99"/>
    <w:unhideWhenUsed/>
    <w:rsid w:val="006C7946"/>
    <w:rPr>
      <w:color w:val="0000FF" w:themeColor="hyperlink"/>
      <w:u w:val="single"/>
    </w:rPr>
  </w:style>
  <w:style w:type="character" w:styleId="FollowedHyperlink">
    <w:name w:val="FollowedHyperlink"/>
    <w:basedOn w:val="DefaultParagraphFont"/>
    <w:uiPriority w:val="99"/>
    <w:semiHidden/>
    <w:unhideWhenUsed/>
    <w:rsid w:val="006C7946"/>
    <w:rPr>
      <w:color w:val="800080" w:themeColor="followedHyperlink"/>
      <w:u w:val="single"/>
    </w:rPr>
  </w:style>
  <w:style w:type="paragraph" w:styleId="ListParagraph">
    <w:name w:val="List Paragraph"/>
    <w:basedOn w:val="Normal"/>
    <w:uiPriority w:val="34"/>
    <w:qFormat/>
    <w:rsid w:val="0074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93630">
      <w:bodyDiv w:val="1"/>
      <w:marLeft w:val="0"/>
      <w:marRight w:val="0"/>
      <w:marTop w:val="0"/>
      <w:marBottom w:val="0"/>
      <w:divBdr>
        <w:top w:val="none" w:sz="0" w:space="0" w:color="auto"/>
        <w:left w:val="none" w:sz="0" w:space="0" w:color="auto"/>
        <w:bottom w:val="none" w:sz="0" w:space="0" w:color="auto"/>
        <w:right w:val="none" w:sz="0" w:space="0" w:color="auto"/>
      </w:divBdr>
    </w:div>
    <w:div w:id="597562081">
      <w:bodyDiv w:val="1"/>
      <w:marLeft w:val="0"/>
      <w:marRight w:val="0"/>
      <w:marTop w:val="0"/>
      <w:marBottom w:val="0"/>
      <w:divBdr>
        <w:top w:val="none" w:sz="0" w:space="0" w:color="auto"/>
        <w:left w:val="none" w:sz="0" w:space="0" w:color="auto"/>
        <w:bottom w:val="none" w:sz="0" w:space="0" w:color="auto"/>
        <w:right w:val="none" w:sz="0" w:space="0" w:color="auto"/>
      </w:divBdr>
    </w:div>
    <w:div w:id="945232112">
      <w:bodyDiv w:val="1"/>
      <w:marLeft w:val="0"/>
      <w:marRight w:val="0"/>
      <w:marTop w:val="0"/>
      <w:marBottom w:val="0"/>
      <w:divBdr>
        <w:top w:val="none" w:sz="0" w:space="0" w:color="auto"/>
        <w:left w:val="none" w:sz="0" w:space="0" w:color="auto"/>
        <w:bottom w:val="none" w:sz="0" w:space="0" w:color="auto"/>
        <w:right w:val="none" w:sz="0" w:space="0" w:color="auto"/>
      </w:divBdr>
    </w:div>
    <w:div w:id="1132023071">
      <w:bodyDiv w:val="1"/>
      <w:marLeft w:val="0"/>
      <w:marRight w:val="0"/>
      <w:marTop w:val="0"/>
      <w:marBottom w:val="0"/>
      <w:divBdr>
        <w:top w:val="none" w:sz="0" w:space="0" w:color="auto"/>
        <w:left w:val="none" w:sz="0" w:space="0" w:color="auto"/>
        <w:bottom w:val="none" w:sz="0" w:space="0" w:color="auto"/>
        <w:right w:val="none" w:sz="0" w:space="0" w:color="auto"/>
      </w:divBdr>
    </w:div>
    <w:div w:id="1724863185">
      <w:bodyDiv w:val="1"/>
      <w:marLeft w:val="0"/>
      <w:marRight w:val="0"/>
      <w:marTop w:val="0"/>
      <w:marBottom w:val="0"/>
      <w:divBdr>
        <w:top w:val="none" w:sz="0" w:space="0" w:color="auto"/>
        <w:left w:val="none" w:sz="0" w:space="0" w:color="auto"/>
        <w:bottom w:val="none" w:sz="0" w:space="0" w:color="auto"/>
        <w:right w:val="none" w:sz="0" w:space="0" w:color="auto"/>
      </w:divBdr>
    </w:div>
    <w:div w:id="17388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wu6R1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Ljl81z" TargetMode="External"/><Relationship Id="rId12" Type="http://schemas.openxmlformats.org/officeDocument/2006/relationships/image" Target="cid:image001.png@01D09F73.E1C95D30"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gif"/><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t.ly/1APpfu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632BDE224194DA1811033098C156B" ma:contentTypeVersion="16" ma:contentTypeDescription="Create a new document." ma:contentTypeScope="" ma:versionID="808918a87239f782d42a11229c69c8d1">
  <xsd:schema xmlns:xsd="http://www.w3.org/2001/XMLSchema" xmlns:xs="http://www.w3.org/2001/XMLSchema" xmlns:p="http://schemas.microsoft.com/office/2006/metadata/properties" xmlns:ns2="bb63e111-dce5-4a45-8def-dc0a7d76a260" xmlns:ns3="37bb6d48-7c88-44a9-a0ca-754bfa7f794b" targetNamespace="http://schemas.microsoft.com/office/2006/metadata/properties" ma:root="true" ma:fieldsID="f86b1dfa6718b125e74ff07ae2531c26" ns2:_="" ns3:_="">
    <xsd:import namespace="bb63e111-dce5-4a45-8def-dc0a7d76a260"/>
    <xsd:import namespace="37bb6d48-7c88-44a9-a0ca-754bfa7f79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3e111-dce5-4a45-8def-dc0a7d76a2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e4c4f92-de98-4e1b-8a35-9aaeaf83a13f}" ma:internalName="TaxCatchAll" ma:showField="CatchAllData" ma:web="bb63e111-dce5-4a45-8def-dc0a7d76a2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bb6d48-7c88-44a9-a0ca-754bfa7f79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bb6d48-7c88-44a9-a0ca-754bfa7f794b">
      <Terms xmlns="http://schemas.microsoft.com/office/infopath/2007/PartnerControls"/>
    </lcf76f155ced4ddcb4097134ff3c332f>
    <TaxCatchAll xmlns="bb63e111-dce5-4a45-8def-dc0a7d76a260" xsi:nil="true"/>
  </documentManagement>
</p:properties>
</file>

<file path=customXml/itemProps1.xml><?xml version="1.0" encoding="utf-8"?>
<ds:datastoreItem xmlns:ds="http://schemas.openxmlformats.org/officeDocument/2006/customXml" ds:itemID="{DD9D4507-E5EA-495E-8A91-484A944D581E}"/>
</file>

<file path=customXml/itemProps2.xml><?xml version="1.0" encoding="utf-8"?>
<ds:datastoreItem xmlns:ds="http://schemas.openxmlformats.org/officeDocument/2006/customXml" ds:itemID="{61B4E456-9B8A-4F5F-BD52-238FC4B3EC08}"/>
</file>

<file path=customXml/itemProps3.xml><?xml version="1.0" encoding="utf-8"?>
<ds:datastoreItem xmlns:ds="http://schemas.openxmlformats.org/officeDocument/2006/customXml" ds:itemID="{143E2CFB-2956-41F6-B3AD-4B5E039CB036}"/>
</file>

<file path=docProps/app.xml><?xml version="1.0" encoding="utf-8"?>
<Properties xmlns="http://schemas.openxmlformats.org/officeDocument/2006/extended-properties" xmlns:vt="http://schemas.openxmlformats.org/officeDocument/2006/docPropsVTypes">
  <Template>FB9088C7</Template>
  <TotalTime>2</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Tennant</dc:creator>
  <cp:lastModifiedBy>M McCallum</cp:lastModifiedBy>
  <cp:revision>3</cp:revision>
  <cp:lastPrinted>2018-05-18T09:44:00Z</cp:lastPrinted>
  <dcterms:created xsi:type="dcterms:W3CDTF">2018-05-18T09:52:00Z</dcterms:created>
  <dcterms:modified xsi:type="dcterms:W3CDTF">2018-05-18T09:54:00Z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0x0101002BC632BDE224194DA1811033098C156B</vt:lpwstr>
  </property>
</Properties>
</file>